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a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w:t>
            </w:r>
            <w:r>
              <w:rPr>
                <w:sz w:val="16"/>
                <w:szCs w:val="16"/>
                <w:lang w:val="pl-PL"/>
              </w:rPr>
              <w:t xml:space="preserve">scientific </w:t>
            </w:r>
            <w:r>
              <w:rPr>
                <w:rFonts w:cstheme="minorHAnsi"/>
                <w:bCs/>
                <w:sz w:val="16"/>
                <w:lang w:val="pl-PL"/>
              </w:rPr>
              <w:t>output</w:t>
            </w:r>
          </w:p>
          <w:p>
            <w:pPr>
              <w:pStyle w:val="Normlny1"/>
              <w:rPr>
                <w:rFonts w:ascii="Calibri" w:hAnsi="Calibri" w:cs="Calibri"/>
                <w:sz w:val="16"/>
                <w:szCs w:val="16"/>
              </w:rPr>
            </w:pPr>
          </w:p>
          <w:p>
            <w:pPr>
              <w:pStyle w:val="Normlny1"/>
              <w:rPr>
                <w:rFonts w:ascii="Calibri" w:eastAsia="Times New Roman" w:hAnsi="Calibri" w:cs="Calibri"/>
                <w:i/>
                <w:iCs/>
                <w:color w:val="000000"/>
                <w:sz w:val="16"/>
                <w:szCs w:val="16"/>
              </w:rPr>
            </w:pPr>
            <w:r>
              <w:rPr>
                <w:rFonts w:ascii="Calibri" w:hAnsi="Calibri" w:cs="Calibri"/>
                <w:sz w:val="16"/>
                <w:szCs w:val="16"/>
              </w:rPr>
              <w:t>MLYNARČÍK, P.: System prewencyjny w pracy edukacyjno–wychowawczej na Słowacji: dziś i jutro, in: Forum pedagogiczne, 2 (2015), s. 197-210, ISSN 2083-6325. – 0,7 AH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2015</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p>
            <w:pPr>
              <w:spacing w:after="0" w:line="240" w:lineRule="auto"/>
              <w:ind w:left="220" w:hangingChars="100" w:hanging="220"/>
              <w:rPr>
                <w:rFonts w:ascii="Calibri" w:eastAsia="Times New Roman" w:hAnsi="Calibri" w:cs="Calibri"/>
                <w:color w:val="000000"/>
                <w:sz w:val="16"/>
                <w:szCs w:val="16"/>
                <w:lang w:eastAsia="sk-SK"/>
              </w:rPr>
            </w:pPr>
            <w:hyperlink r:id="rId19" w:history="1">
              <w:r>
                <w:rPr>
                  <w:rStyle w:val="Hypertextovprepojenie"/>
                  <w:rFonts w:ascii="Calibri" w:eastAsia="Times New Roman" w:hAnsi="Calibri" w:cs="Calibri"/>
                  <w:sz w:val="16"/>
                  <w:szCs w:val="16"/>
                  <w:lang w:eastAsia="sk-SK"/>
                </w:rPr>
                <w:t>https://cejsh.icm.edu.pl/cejsh/element/bwmeta1.element.desklight-89bc8a06-e393-40c2-a7a0-c668ffb212ff/c/15.Mlynarcik.pdf</w:t>
              </w:r>
            </w:hyperlink>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hAnsi="Calibri" w:cs="Calibri"/>
                <w:sz w:val="16"/>
                <w:szCs w:val="16"/>
              </w:rPr>
              <w:t xml:space="preserve">MLYNARČÍK, P.: System prewencyjny w pracy edukacyjno–wychowawczej na Słowacji: dziś i jutro, in: Forum pedagogiczne, 2 (2015), s. 197-210, ISSN 2083-6325. / </w:t>
            </w:r>
            <w:r>
              <w:rPr>
                <w:rFonts w:ascii="Calibri" w:hAnsi="Calibri" w:cs="Calibri"/>
                <w:sz w:val="16"/>
                <w:szCs w:val="16"/>
                <w:lang w:val="en-GB"/>
              </w:rPr>
              <w:t>Slovakian preventive educational system as an educational approach: the present and the future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sz w:val="16"/>
                <w:szCs w:val="16"/>
              </w:rPr>
            </w:pPr>
            <w:r>
              <w:rPr>
                <w:sz w:val="16"/>
                <w:szCs w:val="16"/>
              </w:rPr>
              <w:t xml:space="preserve">Vedecký článok / </w:t>
            </w:r>
            <w:r>
              <w:rPr>
                <w:sz w:val="16"/>
                <w:szCs w:val="16"/>
                <w:lang w:val="en-GB"/>
              </w:rPr>
              <w:t>scientific article</w:t>
            </w:r>
          </w:p>
          <w:p>
            <w:pPr>
              <w:spacing w:after="0" w:line="240" w:lineRule="auto"/>
              <w:rPr>
                <w:rFonts w:ascii="Calibri" w:eastAsia="Times New Roman" w:hAnsi="Calibri" w:cs="Calibri"/>
                <w:i/>
                <w:iCs/>
                <w:color w:val="000000"/>
                <w:sz w:val="16"/>
                <w:szCs w:val="16"/>
                <w:lang w:val="en-GB"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spacing w:after="0" w:line="240" w:lineRule="auto"/>
              <w:rPr>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Mlynarčík </w:t>
            </w:r>
            <w:r>
              <w:rPr>
                <w:rFonts w:ascii="Calibri" w:hAnsi="Calibri" w:cs="Calibri"/>
                <w:sz w:val="16"/>
                <w:szCs w:val="16"/>
              </w:rPr>
              <w:t>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 xml:space="preserve">Mlynarčík </w:t>
            </w:r>
            <w:r>
              <w:rPr>
                <w:rFonts w:ascii="Calibri" w:hAnsi="Calibri" w:cs="Calibri"/>
                <w:sz w:val="16"/>
                <w:szCs w:val="16"/>
              </w:rPr>
              <w:t>100%</w:t>
            </w:r>
          </w:p>
          <w:p>
            <w:pPr>
              <w:spacing w:after="0" w:line="240" w:lineRule="auto"/>
              <w:rPr>
                <w:rFonts w:ascii="Calibri" w:eastAsia="Times New Roman" w:hAnsi="Calibri" w:cs="Calibri"/>
                <w:color w:val="000000"/>
                <w:sz w:val="16"/>
                <w:szCs w:val="16"/>
                <w:lang w:val="en-US"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r>
              <w:rPr>
                <w:rFonts w:ascii="Calibri" w:eastAsia="Times New Roman" w:hAnsi="Calibri" w:cs="Calibri"/>
                <w:color w:val="000000" w:themeColor="text1"/>
                <w:sz w:val="16"/>
                <w:szCs w:val="16"/>
                <w:lang w:eastAsia="sk-SK"/>
              </w:rPr>
              <w:t xml:space="preserve">Podiel autora spočíva vo výskume a v spracovaní dát z terénu a publikácií do článku o výchovnom preventívnom systéme sv. Jána Bosca a jeho súčasných implementáciách v Slovenských podmienkach. / </w:t>
            </w:r>
            <w:r>
              <w:rPr>
                <w:rFonts w:ascii="Calibri" w:hAnsi="Calibri" w:cs="Calibri"/>
                <w:color w:val="000000" w:themeColor="text1"/>
                <w:sz w:val="16"/>
                <w:szCs w:val="16"/>
                <w:shd w:val="clear" w:color="auto" w:fill="F8F9FA"/>
                <w:lang w:val="en-GB"/>
              </w:rPr>
              <w:t>The author's contribution consists in the research and the processing of data from the field and publications into the article on the educational preventive system of St. John Bosco and its current implementations in Slovak conditions.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2"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rPr>
                <w:sz w:val="16"/>
                <w:szCs w:val="16"/>
                <w:lang w:val="en-GB"/>
              </w:rPr>
            </w:pPr>
            <w:r>
              <w:rPr>
                <w:sz w:val="16"/>
                <w:szCs w:val="16"/>
                <w:lang w:val="en-GB"/>
              </w:rPr>
              <w:t>Preventive educational system of St. John Bosco is visible in the lifestyle and the educational approach of Salesian family. The article deals with contemporary status and possible future (actualization) of its implementation in Slovakia. After the presentation of the current state of the structure and personnel of the Salesian Family, there are showed some theoretical studies on actualization of the preventive system in contemporary social life environments. The presentation of selected documents of the Salesian Family on the actualization of preventive system closes the reflections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r>
              <w:rPr>
                <w:rFonts w:eastAsia="SimSun" w:cstheme="minorHAnsi"/>
                <w:color w:val="212529"/>
                <w:sz w:val="16"/>
                <w:szCs w:val="16"/>
                <w:shd w:val="clear" w:color="auto" w:fill="FFFFFF"/>
                <w:lang w:eastAsia="sk-SK"/>
              </w:rPr>
              <w:t>STAŃKOWSKI, B.: Lavoro salesiano con ragazzi di strada: la specificità degli interventi nella prospettiva internazionale – ricerca su siti internet. In: Seminare. Poszukiwania naukowe, 1 (2019), s. 79-89, ISSN 1232-8766.</w:t>
            </w:r>
          </w:p>
          <w:p>
            <w:pPr>
              <w:spacing w:after="0"/>
              <w:rPr>
                <w:rFonts w:eastAsia="SimSun" w:cstheme="minorHAnsi"/>
                <w:color w:val="212529"/>
                <w:sz w:val="16"/>
                <w:szCs w:val="16"/>
                <w:shd w:val="clear" w:color="auto" w:fill="FFFFFF"/>
                <w:lang w:eastAsia="sk-SK"/>
              </w:rPr>
            </w:pPr>
            <w:r>
              <w:rPr>
                <w:rFonts w:eastAsia="SimSun" w:cstheme="minorHAnsi"/>
                <w:color w:val="212529"/>
                <w:sz w:val="16"/>
                <w:szCs w:val="16"/>
                <w:shd w:val="clear" w:color="auto" w:fill="FFFFFF"/>
                <w:lang w:eastAsia="sk-SK"/>
              </w:rPr>
              <w:t>SADOWSKI, R., F.: Sprawozdanie z działalności Towarzystwa naukowego franciszka salezego w roku 2015. In: Seminare. Poszukiwania naukowe, 2 (2016), s. 207-214, ISSN 1232-8766.</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na objasnenie a aplikácie preventívneho výchovného systému sv. Jána Bosca v práci na socializácii mládeže v Slovenských podmienkach. Tým vytvára predpoklady pre stály rozvoj spoločnosti na základe humanizmu a kresťanských hodnôt. /</w:t>
            </w:r>
          </w:p>
          <w:p>
            <w:pPr>
              <w:pStyle w:val="PredformtovanHTML"/>
              <w:shd w:val="clear" w:color="auto" w:fill="F8F9FA"/>
              <w:rPr>
                <w:rFonts w:ascii="Calibri" w:hAnsi="Calibri" w:cs="Calibri"/>
                <w:color w:val="000000"/>
                <w:sz w:val="16"/>
                <w:szCs w:val="16"/>
                <w:lang w:val="en-GB"/>
              </w:rPr>
            </w:pPr>
            <w:r>
              <w:rPr>
                <w:rFonts w:ascii="Calibri" w:hAnsi="Calibri" w:cs="Calibri"/>
                <w:color w:val="000000"/>
                <w:sz w:val="16"/>
                <w:szCs w:val="16"/>
                <w:lang w:val="en-GB"/>
              </w:rPr>
              <w:t>The output focuses on the clarification and application of the preventive educational system of St. John Bosco in his work on youth socialization in Slovak conditions. This creates prerequisites for the constant development of society based on humanism and Christian values.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ukazuje na konkrétnych príkladoch ako sa pracuje na socializácii detí a mládeže v slovenských podmienkach pomocou tzv. preventívneho výchovného systému sv. Jána Bosca. Tým rozširuje obzor a podnecuje študentov pristupovali k riešeniu sociálnych problémov spojených s výchovou mládeže tvorivo a na základe tradičných hodnotových systémov. Obsah  výstupu využíva niektoré modely aplikované v predmetoch: Základy etiky, Etika v sociálnej práci, Teória a základy sociálnej práce, Sociálna práca  a sociálne zabezpečenie, Sociálna náuka cirkvi.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US"/>
              </w:rPr>
              <w:t>The output shows concrete examples of how to work on the socialization of children and youth in Slovak conditions using the so-called of the preventive education system of St. John Bosco. This broadens the horizon a</w:t>
            </w:r>
            <w:r>
              <w:rPr>
                <w:rFonts w:ascii="Calibri" w:hAnsi="Calibri" w:cs="Calibri"/>
                <w:color w:val="202124"/>
                <w:sz w:val="16"/>
                <w:szCs w:val="16"/>
                <w:shd w:val="clear" w:color="auto" w:fill="F8F9FA"/>
                <w:lang w:val="en-GB"/>
              </w:rPr>
              <w:t>nd encourages students to approach the solution of social problems associated with youth education creatively and based on traditional value systems. The content of the outcome uses some of the models applied in the courses Foundations of Ethics, Ethics in Social Work, Theory and Foundations of Social Work, Social Work and Social Security, Social Doctrine of the Church.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 w:type="paragraph" w:styleId="Odsekzoznamu">
    <w:name w:val="List Paragraph"/>
    <w:basedOn w:val="Normlny"/>
    <w:uiPriority w:val="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cejsh.icm.edu.pl/cejsh/element/bwmeta1.element.desklight-89bc8a06-e393-40c2-a7a0-c668ffb212ff/c/15.Mlynarcik.pdf"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1464</Words>
  <Characters>8346</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2024-02-12T09:28:00Z</dcterms:created>
  <dcterms:modified xsi:type="dcterms:W3CDTF">2024-02-12T09:28:00Z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